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738B" w14:paraId="2D0007FA" w14:textId="77777777" w:rsidTr="007E738B">
        <w:tc>
          <w:tcPr>
            <w:tcW w:w="8494" w:type="dxa"/>
          </w:tcPr>
          <w:p w14:paraId="14930ABD" w14:textId="4373A20B" w:rsidR="007E738B" w:rsidRPr="00725091" w:rsidRDefault="007E738B">
            <w:pPr>
              <w:rPr>
                <w:sz w:val="22"/>
              </w:rPr>
            </w:pPr>
            <w:r w:rsidRPr="00725091">
              <w:rPr>
                <w:rFonts w:hint="eastAsia"/>
                <w:sz w:val="22"/>
              </w:rPr>
              <w:t>「カーボンニュートラルガス」の取扱いを開始いたします。</w:t>
            </w:r>
          </w:p>
          <w:p w14:paraId="3EB47BD9" w14:textId="54D75E18" w:rsidR="007E738B" w:rsidRPr="00725091" w:rsidRDefault="007E738B">
            <w:pPr>
              <w:rPr>
                <w:rFonts w:hint="eastAsia"/>
                <w:sz w:val="22"/>
              </w:rPr>
            </w:pPr>
            <w:r w:rsidRPr="00725091">
              <w:rPr>
                <w:rFonts w:hint="eastAsia"/>
                <w:sz w:val="22"/>
              </w:rPr>
              <w:t>2023.03.01</w:t>
            </w:r>
          </w:p>
        </w:tc>
      </w:tr>
      <w:tr w:rsidR="007E738B" w14:paraId="0763D53C" w14:textId="77777777" w:rsidTr="007E738B">
        <w:tc>
          <w:tcPr>
            <w:tcW w:w="8494" w:type="dxa"/>
          </w:tcPr>
          <w:p w14:paraId="3CD71468" w14:textId="504DE630" w:rsidR="007E738B" w:rsidRPr="00725091" w:rsidRDefault="007E738B">
            <w:pPr>
              <w:rPr>
                <w:sz w:val="22"/>
              </w:rPr>
            </w:pPr>
            <w:r w:rsidRPr="00725091">
              <w:rPr>
                <w:sz w:val="22"/>
              </w:rPr>
              <w:t>「カーボンニュートラルガス」とは、原料ガスの採掘、輸送、消費するまでに発生する温室効果ガスを、</w:t>
            </w:r>
            <w:r w:rsidR="00725091" w:rsidRPr="00725091">
              <w:rPr>
                <w:rFonts w:hint="eastAsia"/>
                <w:sz w:val="22"/>
              </w:rPr>
              <w:t>CO2</w:t>
            </w:r>
            <w:r w:rsidRPr="00725091">
              <w:rPr>
                <w:sz w:val="22"/>
              </w:rPr>
              <w:t>クレジット等で相殺（カーボン・オフセット）し、地球規模では</w:t>
            </w:r>
            <w:r w:rsidR="00725091" w:rsidRPr="00725091">
              <w:rPr>
                <w:rFonts w:hint="eastAsia"/>
                <w:sz w:val="22"/>
              </w:rPr>
              <w:t>CO2</w:t>
            </w:r>
            <w:r w:rsidRPr="00725091">
              <w:rPr>
                <w:sz w:val="22"/>
              </w:rPr>
              <w:t>が発生しない、とみなす</w:t>
            </w:r>
            <w:r w:rsidR="00725091">
              <w:rPr>
                <w:rFonts w:hint="eastAsia"/>
                <w:sz w:val="22"/>
              </w:rPr>
              <w:t>「</w:t>
            </w:r>
            <w:r w:rsidRPr="00725091">
              <w:rPr>
                <w:sz w:val="22"/>
              </w:rPr>
              <w:t>ガス</w:t>
            </w:r>
            <w:r w:rsidR="00725091">
              <w:rPr>
                <w:rFonts w:hint="eastAsia"/>
                <w:sz w:val="22"/>
              </w:rPr>
              <w:t>」</w:t>
            </w:r>
            <w:r w:rsidRPr="00725091">
              <w:rPr>
                <w:sz w:val="22"/>
              </w:rPr>
              <w:t>のことをいいます。</w:t>
            </w:r>
          </w:p>
          <w:p w14:paraId="1DE4813E" w14:textId="3B5EB1D3" w:rsidR="007E738B" w:rsidRPr="00725091" w:rsidRDefault="007E738B">
            <w:pPr>
              <w:rPr>
                <w:sz w:val="22"/>
              </w:rPr>
            </w:pPr>
          </w:p>
          <w:p w14:paraId="0B987D23" w14:textId="6F96C377" w:rsidR="00725091" w:rsidRPr="00725091" w:rsidRDefault="007E738B" w:rsidP="00725091">
            <w:pPr>
              <w:rPr>
                <w:rFonts w:hint="eastAsia"/>
                <w:sz w:val="22"/>
              </w:rPr>
            </w:pPr>
            <w:r w:rsidRPr="00725091">
              <w:rPr>
                <w:rFonts w:hint="eastAsia"/>
                <w:sz w:val="22"/>
              </w:rPr>
              <w:t>当社の</w:t>
            </w:r>
            <w:r w:rsidR="007246C0" w:rsidRPr="00725091">
              <w:rPr>
                <w:rFonts w:hint="eastAsia"/>
                <w:sz w:val="22"/>
              </w:rPr>
              <w:t>都市ガス、LP</w:t>
            </w:r>
            <w:r w:rsidRPr="00725091">
              <w:rPr>
                <w:rFonts w:hint="eastAsia"/>
                <w:sz w:val="22"/>
              </w:rPr>
              <w:t>ガスをご利用頂いているすべてのお客さまに</w:t>
            </w:r>
            <w:r w:rsidR="00725091">
              <w:rPr>
                <w:rFonts w:hint="eastAsia"/>
                <w:sz w:val="22"/>
              </w:rPr>
              <w:t>適用</w:t>
            </w:r>
            <w:r w:rsidR="007246C0" w:rsidRPr="00725091">
              <w:rPr>
                <w:rFonts w:hint="eastAsia"/>
                <w:sz w:val="22"/>
              </w:rPr>
              <w:t>できる契約です。</w:t>
            </w:r>
          </w:p>
          <w:p w14:paraId="3C796416" w14:textId="173F8177" w:rsidR="00725091" w:rsidRPr="00725091" w:rsidRDefault="007246C0" w:rsidP="00725091">
            <w:pPr>
              <w:jc w:val="left"/>
              <w:rPr>
                <w:rFonts w:hint="eastAsia"/>
                <w:sz w:val="22"/>
              </w:rPr>
            </w:pPr>
            <w:r w:rsidRPr="00725091">
              <w:rPr>
                <w:rFonts w:hint="eastAsia"/>
                <w:sz w:val="22"/>
              </w:rPr>
              <w:t>詳しくは、料金課（0557-83-2141）までお問い合わせ下さい。</w:t>
            </w:r>
          </w:p>
          <w:p w14:paraId="0A0804F0" w14:textId="6EB1037C" w:rsidR="00725091" w:rsidRPr="00725091" w:rsidRDefault="00725091" w:rsidP="00725091">
            <w:pPr>
              <w:jc w:val="left"/>
              <w:rPr>
                <w:rFonts w:hint="eastAsia"/>
                <w:sz w:val="22"/>
              </w:rPr>
            </w:pPr>
            <w:r w:rsidRPr="00725091">
              <w:rPr>
                <w:rFonts w:hint="eastAsia"/>
                <w:sz w:val="22"/>
              </w:rPr>
              <w:t xml:space="preserve">　　　　　　　　　　　　　　　　　　　　　　　　　　　　　　　　　　　　　　　　　　　　　　　</w:t>
            </w:r>
          </w:p>
          <w:p w14:paraId="0FC5197E" w14:textId="77777777" w:rsidR="00725091" w:rsidRPr="00725091" w:rsidRDefault="00725091" w:rsidP="00725091">
            <w:pPr>
              <w:jc w:val="right"/>
              <w:rPr>
                <w:sz w:val="22"/>
              </w:rPr>
            </w:pPr>
          </w:p>
          <w:p w14:paraId="5219C144" w14:textId="7A566840" w:rsidR="007246C0" w:rsidRPr="00725091" w:rsidRDefault="00725091" w:rsidP="00725091">
            <w:pPr>
              <w:jc w:val="right"/>
              <w:rPr>
                <w:rFonts w:hint="eastAsia"/>
                <w:sz w:val="22"/>
              </w:rPr>
            </w:pPr>
            <w:r w:rsidRPr="00725091">
              <w:rPr>
                <w:rFonts w:hint="eastAsia"/>
                <w:noProof/>
                <w:sz w:val="22"/>
              </w:rPr>
              <w:drawing>
                <wp:inline distT="0" distB="0" distL="0" distR="0" wp14:anchorId="5002BFF9" wp14:editId="74A4CCD6">
                  <wp:extent cx="1781175" cy="1781175"/>
                  <wp:effectExtent l="0" t="0" r="9525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3EDAFB" w14:textId="2236B383" w:rsidR="007E738B" w:rsidRPr="00725091" w:rsidRDefault="007E738B">
            <w:pPr>
              <w:rPr>
                <w:rFonts w:hint="eastAsia"/>
                <w:sz w:val="22"/>
              </w:rPr>
            </w:pPr>
          </w:p>
        </w:tc>
      </w:tr>
    </w:tbl>
    <w:p w14:paraId="33BDB24C" w14:textId="577CD7F8" w:rsidR="001E545B" w:rsidRDefault="001E545B"/>
    <w:sectPr w:rsidR="001E54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8B"/>
    <w:rsid w:val="001E545B"/>
    <w:rsid w:val="0035043F"/>
    <w:rsid w:val="007246C0"/>
    <w:rsid w:val="00725091"/>
    <w:rsid w:val="007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A00C1C"/>
  <w15:chartTrackingRefBased/>
  <w15:docId w15:val="{E9D1A49D-8856-4733-843D-D09767D7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 哲也</dc:creator>
  <cp:keywords/>
  <dc:description/>
  <cp:lastModifiedBy>平井 哲也</cp:lastModifiedBy>
  <cp:revision>1</cp:revision>
  <cp:lastPrinted>2023-03-07T07:24:00Z</cp:lastPrinted>
  <dcterms:created xsi:type="dcterms:W3CDTF">2023-03-07T06:56:00Z</dcterms:created>
  <dcterms:modified xsi:type="dcterms:W3CDTF">2023-03-07T07:28:00Z</dcterms:modified>
</cp:coreProperties>
</file>